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65" w:rsidRDefault="00660465">
      <w:pPr>
        <w:spacing w:before="120" w:after="120"/>
        <w:rPr>
          <w:b/>
          <w:bCs/>
          <w:caps/>
          <w:kern w:val="32"/>
          <w:sz w:val="2"/>
          <w:szCs w:val="2"/>
        </w:rPr>
        <w:sectPr w:rsidR="00660465">
          <w:headerReference w:type="default" r:id="rId7"/>
          <w:footerReference w:type="default" r:id="rId8"/>
          <w:type w:val="continuous"/>
          <w:pgSz w:w="12240" w:h="15840"/>
          <w:pgMar w:top="1079" w:right="1080" w:bottom="1438" w:left="1260" w:header="719" w:footer="576" w:gutter="0"/>
          <w:cols w:space="720"/>
          <w:noEndnote/>
        </w:sectPr>
      </w:pPr>
    </w:p>
    <w:p w:rsidR="00660465" w:rsidRPr="0048747D" w:rsidRDefault="00660465" w:rsidP="0048747D">
      <w:pPr>
        <w:pStyle w:val="Heading1"/>
        <w:rPr>
          <w:rFonts w:ascii="Arial" w:hAnsi="Arial" w:cs="Arial"/>
          <w:sz w:val="24"/>
          <w:szCs w:val="24"/>
          <w:lang w:val="ru-RU"/>
        </w:rPr>
      </w:pPr>
      <w:r w:rsidRPr="0048747D">
        <w:rPr>
          <w:rFonts w:ascii="Arial" w:hAnsi="Arial" w:cs="Arial"/>
          <w:sz w:val="24"/>
          <w:szCs w:val="24"/>
          <w:lang w:val="ru-RU"/>
        </w:rPr>
        <w:t>КОНКУРС ВИДЕОРОЛИКОВ «БЕЗОПАСНЫЙ ИНТЕРНЕТ»: 16 ЯНВАРЯ НАЧНЕТСЯ ОН-ЛАЙН ГОЛОСОВАНИЕ</w:t>
      </w:r>
    </w:p>
    <w:p w:rsidR="00660465" w:rsidRPr="0048747D" w:rsidRDefault="00660465" w:rsidP="0048747D">
      <w:pPr>
        <w:rPr>
          <w:sz w:val="22"/>
          <w:szCs w:val="22"/>
        </w:rPr>
      </w:pPr>
    </w:p>
    <w:p w:rsidR="00660465" w:rsidRPr="00D8240C" w:rsidRDefault="00660465" w:rsidP="0048747D">
      <w:pPr>
        <w:jc w:val="both"/>
      </w:pPr>
      <w:r w:rsidRPr="00D8240C">
        <w:t xml:space="preserve">Завершен прием заявок на участие в межрегиональном конкурсе социального видеоролика «Безопасный Интернет», который проводится ОАО «Ростелеком». 16 и 17 января 2013 года пройдет on-line голосование пользователей Интернет, по итогам которого определится победитель в номинации «Приз симпатий Интернет-сообщества». </w:t>
      </w:r>
    </w:p>
    <w:p w:rsidR="00660465" w:rsidRPr="00D8240C" w:rsidRDefault="00660465" w:rsidP="0048747D">
      <w:pPr>
        <w:jc w:val="both"/>
      </w:pPr>
    </w:p>
    <w:p w:rsidR="00660465" w:rsidRPr="00D8240C" w:rsidRDefault="00660465" w:rsidP="0048747D">
      <w:pPr>
        <w:jc w:val="both"/>
      </w:pPr>
      <w:r w:rsidRPr="00D8240C">
        <w:t>В рамках этого голосования, которое стартует в 12.00 (МСК) 16 января и завершится также в 12.00 (МСК) 17 января любой желающий сможет отдать свой голос лучшему, по его мнению, видеоролику (при этом проголосовать он сможет только один раз и только за одного участника).</w:t>
      </w:r>
    </w:p>
    <w:p w:rsidR="00660465" w:rsidRPr="00D8240C" w:rsidRDefault="00660465" w:rsidP="0048747D">
      <w:pPr>
        <w:jc w:val="both"/>
      </w:pPr>
      <w:r w:rsidRPr="00D8240C">
        <w:t> </w:t>
      </w:r>
    </w:p>
    <w:p w:rsidR="00660465" w:rsidRPr="00D8240C" w:rsidRDefault="00660465" w:rsidP="0000752B">
      <w:pPr>
        <w:spacing w:after="120"/>
        <w:jc w:val="both"/>
      </w:pPr>
      <w:r w:rsidRPr="00D8240C">
        <w:t>В соответствии с условиями конкурса, процедура регистрации участников зак</w:t>
      </w:r>
      <w:r>
        <w:t>анчивается</w:t>
      </w:r>
      <w:r w:rsidRPr="00D8240C">
        <w:t xml:space="preserve"> 15 января 2013 года. На конкурс поступило более 350 работ от учащихся средних общеобразовательных учреждений из регионов Приволжского федерального округа. Свои работы на Конкурс представили как отдельные ученики, так и группы учеников или школьные классы, возраст участников – от 8 до 17 лет. Больше всего видеороликов – </w:t>
      </w:r>
      <w:r>
        <w:t xml:space="preserve">более 100 - </w:t>
      </w:r>
      <w:r w:rsidRPr="00D8240C">
        <w:t>поступило из Республики Татарстан.</w:t>
      </w:r>
    </w:p>
    <w:p w:rsidR="00660465" w:rsidRDefault="00660465" w:rsidP="00D8240C">
      <w:pPr>
        <w:spacing w:after="120"/>
        <w:jc w:val="both"/>
      </w:pPr>
      <w:r w:rsidRPr="009150C9">
        <w:t>Конкурс</w:t>
      </w:r>
      <w:r>
        <w:t xml:space="preserve">ные работы будут оцениваться сначала </w:t>
      </w:r>
      <w:r w:rsidRPr="009150C9">
        <w:t>региональны</w:t>
      </w:r>
      <w:r>
        <w:t>ми</w:t>
      </w:r>
      <w:r w:rsidRPr="009150C9">
        <w:t xml:space="preserve"> жюри, которые определят по одному победителю в каждой из трех возрастных категорий: с 8 до 10 лет, с 11 до 13 лет, с 14 до 17 лет. </w:t>
      </w:r>
      <w:r>
        <w:t>На в</w:t>
      </w:r>
      <w:r w:rsidRPr="009150C9">
        <w:t>торо</w:t>
      </w:r>
      <w:r>
        <w:t>м</w:t>
      </w:r>
      <w:r w:rsidRPr="009150C9">
        <w:t xml:space="preserve"> этап</w:t>
      </w:r>
      <w:r>
        <w:t>е</w:t>
      </w:r>
      <w:r w:rsidRPr="009150C9">
        <w:t xml:space="preserve"> – межрегиональн</w:t>
      </w:r>
      <w:r>
        <w:t>ом - с</w:t>
      </w:r>
      <w:r w:rsidRPr="009150C9">
        <w:t>пециальная комиссия выберет лучшие работы из представленных на Конкурс</w:t>
      </w:r>
      <w:r>
        <w:t xml:space="preserve">. </w:t>
      </w:r>
    </w:p>
    <w:p w:rsidR="00660465" w:rsidRDefault="00660465" w:rsidP="00D8240C">
      <w:pPr>
        <w:spacing w:after="120"/>
        <w:jc w:val="both"/>
      </w:pPr>
      <w:r w:rsidRPr="009150C9">
        <w:t>Все победители будут награждены дипломами ОАО «Ростелеком» и ценными призами – гаджетами, моделями на дистанционном управлении, игровыми приставками, сертификатами на покупку товаров в магазинах бытовой техники.</w:t>
      </w:r>
      <w:r>
        <w:t xml:space="preserve"> Все остальные участники Конкурса получат дипломы от ОАО «Ростелеком».</w:t>
      </w:r>
    </w:p>
    <w:p w:rsidR="00660465" w:rsidRPr="009150C9" w:rsidRDefault="00660465" w:rsidP="00D8240C">
      <w:pPr>
        <w:spacing w:after="120"/>
        <w:jc w:val="both"/>
      </w:pPr>
      <w:r>
        <w:t>Итоги Конкурса будут подведены до конца января 2013 года.</w:t>
      </w:r>
    </w:p>
    <w:p w:rsidR="00660465" w:rsidRPr="009150C9" w:rsidRDefault="00660465" w:rsidP="00D8240C">
      <w:pPr>
        <w:spacing w:after="120"/>
        <w:jc w:val="both"/>
      </w:pPr>
      <w:r>
        <w:t xml:space="preserve">Конкурс видеороликов «Безопасный Интернет» был объявлен Макрорегиональным филиалом «Волга» ОАО «Ростелеком» 1 ноября 2012 года. </w:t>
      </w:r>
      <w:r w:rsidRPr="009150C9">
        <w:t xml:space="preserve">Основная цель проекта – формирование у подрастающего поколения навыков грамотного, безопасного и ответственного поведения в сети </w:t>
      </w:r>
      <w:r>
        <w:t>И</w:t>
      </w:r>
      <w:r w:rsidRPr="009150C9">
        <w:t xml:space="preserve">нтернет, а также привлечение внимания общественности к вопросам необходимости информирования детей и родителей об угрозах, о способах защиты персональных данных и компьютера, а также юридических, социальных и психологических последствиях неправильного поведения. </w:t>
      </w:r>
    </w:p>
    <w:p w:rsidR="00660465" w:rsidRPr="009150C9" w:rsidRDefault="00660465" w:rsidP="00D8240C">
      <w:pPr>
        <w:spacing w:after="120"/>
        <w:jc w:val="both"/>
        <w:rPr>
          <w:b/>
        </w:rPr>
      </w:pPr>
      <w:r w:rsidRPr="009150C9">
        <w:rPr>
          <w:b/>
        </w:rPr>
        <w:t xml:space="preserve">Все подробности Конкурса видеороликов «Безопасный Интернет» на сайте: </w:t>
      </w:r>
      <w:hyperlink r:id="rId9" w:history="1">
        <w:r w:rsidRPr="009150C9">
          <w:rPr>
            <w:rStyle w:val="Hyperlink"/>
            <w:rFonts w:ascii="Arial" w:hAnsi="Arial" w:cs="Arial"/>
            <w:b/>
            <w:lang w:val="en-US"/>
          </w:rPr>
          <w:t>www</w:t>
        </w:r>
        <w:r w:rsidRPr="009150C9">
          <w:rPr>
            <w:rStyle w:val="Hyperlink"/>
            <w:rFonts w:ascii="Arial" w:hAnsi="Arial" w:cs="Arial"/>
            <w:b/>
          </w:rPr>
          <w:t>.</w:t>
        </w:r>
        <w:r w:rsidRPr="009150C9">
          <w:rPr>
            <w:rStyle w:val="Hyperlink"/>
            <w:rFonts w:ascii="Arial" w:hAnsi="Arial" w:cs="Arial"/>
            <w:b/>
            <w:lang w:val="en-US"/>
          </w:rPr>
          <w:t>vt</w:t>
        </w:r>
        <w:r w:rsidRPr="009150C9">
          <w:rPr>
            <w:rStyle w:val="Hyperlink"/>
            <w:rFonts w:ascii="Arial" w:hAnsi="Arial" w:cs="Arial"/>
            <w:b/>
          </w:rPr>
          <w:t>.</w:t>
        </w:r>
        <w:r w:rsidRPr="009150C9">
          <w:rPr>
            <w:rStyle w:val="Hyperlink"/>
            <w:rFonts w:ascii="Arial" w:hAnsi="Arial" w:cs="Arial"/>
            <w:b/>
            <w:lang w:val="en-US"/>
          </w:rPr>
          <w:t>ru</w:t>
        </w:r>
        <w:r w:rsidRPr="009150C9">
          <w:rPr>
            <w:rStyle w:val="Hyperlink"/>
            <w:rFonts w:ascii="Arial" w:hAnsi="Arial" w:cs="Arial"/>
            <w:b/>
          </w:rPr>
          <w:t>/</w:t>
        </w:r>
        <w:r w:rsidRPr="009150C9">
          <w:rPr>
            <w:rStyle w:val="Hyperlink"/>
            <w:rFonts w:ascii="Arial" w:hAnsi="Arial" w:cs="Arial"/>
            <w:b/>
            <w:lang w:val="en-US"/>
          </w:rPr>
          <w:t>konkurs</w:t>
        </w:r>
      </w:hyperlink>
    </w:p>
    <w:p w:rsidR="00660465" w:rsidRPr="0048747D" w:rsidRDefault="00660465" w:rsidP="0048747D">
      <w:pPr>
        <w:jc w:val="both"/>
        <w:rPr>
          <w:sz w:val="22"/>
          <w:szCs w:val="22"/>
        </w:rPr>
      </w:pPr>
      <w:r w:rsidRPr="0048747D">
        <w:rPr>
          <w:sz w:val="22"/>
          <w:szCs w:val="22"/>
        </w:rPr>
        <w:t> </w:t>
      </w:r>
    </w:p>
    <w:p w:rsidR="00660465" w:rsidRPr="009150C9" w:rsidRDefault="00660465" w:rsidP="009150C9">
      <w:pPr>
        <w:spacing w:after="120"/>
        <w:ind w:left="426"/>
        <w:jc w:val="both"/>
        <w:rPr>
          <w:sz w:val="22"/>
          <w:szCs w:val="22"/>
        </w:rPr>
      </w:pPr>
    </w:p>
    <w:p w:rsidR="00660465" w:rsidRPr="00542D32" w:rsidRDefault="00660465" w:rsidP="0052039D">
      <w:pPr>
        <w:jc w:val="center"/>
      </w:pPr>
      <w:r w:rsidRPr="00542D32">
        <w:t>*  *  *</w:t>
      </w:r>
    </w:p>
    <w:p w:rsidR="00660465" w:rsidRPr="00F242F4" w:rsidRDefault="00660465" w:rsidP="00B35CC7">
      <w:pPr>
        <w:spacing w:after="120"/>
        <w:jc w:val="both"/>
        <w:rPr>
          <w:sz w:val="22"/>
          <w:szCs w:val="22"/>
        </w:rPr>
      </w:pPr>
      <w:r w:rsidRPr="00F242F4">
        <w:rPr>
          <w:b/>
          <w:bCs/>
          <w:sz w:val="22"/>
          <w:szCs w:val="22"/>
        </w:rPr>
        <w:t>Макрорегиональный филиал «Волга» ОАО «Ростелеком»</w:t>
      </w:r>
      <w:r w:rsidRPr="00F242F4">
        <w:rPr>
          <w:sz w:val="22"/>
          <w:szCs w:val="22"/>
        </w:rPr>
        <w:t xml:space="preserve"> («Ростелеком – Волга») – структурное подразделение компании «Ростелеком», которое действует на территории Приволжского федерального округа.</w:t>
      </w:r>
    </w:p>
    <w:p w:rsidR="00660465" w:rsidRPr="00F242F4" w:rsidRDefault="00660465" w:rsidP="00B35CC7">
      <w:pPr>
        <w:spacing w:after="120"/>
        <w:jc w:val="both"/>
        <w:rPr>
          <w:sz w:val="22"/>
          <w:szCs w:val="22"/>
        </w:rPr>
      </w:pPr>
      <w:r w:rsidRPr="00F242F4">
        <w:rPr>
          <w:sz w:val="22"/>
          <w:szCs w:val="22"/>
        </w:rPr>
        <w:t>«Ростелеком – Волга» был создан в апреле 2011 года на базе ОАО «ВолгаТелеком» после его присоединения к компании «Ростелеком», и сегодня объединяет 12 региональных филиалов – Кировский, Нижегородский, Оренбургский, Пензенский, Самарский, Саратовский, Ульяновский, а также филиалы в Республиках Удмуртия, Чувашия, Марий Эл, Мордовия и Татарстан.</w:t>
      </w:r>
    </w:p>
    <w:p w:rsidR="00660465" w:rsidRPr="00F242F4" w:rsidRDefault="00660465" w:rsidP="00B35CC7">
      <w:pPr>
        <w:spacing w:after="120"/>
        <w:jc w:val="both"/>
        <w:rPr>
          <w:sz w:val="22"/>
          <w:szCs w:val="22"/>
        </w:rPr>
      </w:pPr>
      <w:r w:rsidRPr="00F242F4">
        <w:rPr>
          <w:sz w:val="22"/>
          <w:szCs w:val="22"/>
        </w:rPr>
        <w:t>«Ростелеком – Волга» располагает не только магистральными сетями связи, но и сетью местной фиксированной телефонной связи емкостью 5,6 млн. телефонных номеров, из которых задействовано 4,9 млн.</w:t>
      </w:r>
    </w:p>
    <w:p w:rsidR="00660465" w:rsidRPr="00F242F4" w:rsidRDefault="00660465" w:rsidP="00B35CC7">
      <w:pPr>
        <w:spacing w:after="120"/>
        <w:jc w:val="both"/>
        <w:rPr>
          <w:sz w:val="22"/>
          <w:szCs w:val="22"/>
        </w:rPr>
      </w:pPr>
      <w:r w:rsidRPr="00F242F4">
        <w:rPr>
          <w:sz w:val="22"/>
          <w:szCs w:val="22"/>
        </w:rPr>
        <w:t>«Ростелеком - Волга» предоставляет полный комплекс современных телекоммуникационных услуг, включая услуги проводной и беспроводной телефонной связи, услуги высокоскоростного доступа в Интернет, услуги интерактивного ТВ и т.д.</w:t>
      </w:r>
    </w:p>
    <w:p w:rsidR="00660465" w:rsidRPr="00F242F4" w:rsidRDefault="00660465" w:rsidP="00B35CC7">
      <w:pPr>
        <w:spacing w:after="120"/>
        <w:jc w:val="both"/>
        <w:rPr>
          <w:sz w:val="22"/>
          <w:szCs w:val="22"/>
        </w:rPr>
      </w:pPr>
      <w:r w:rsidRPr="00F242F4">
        <w:rPr>
          <w:sz w:val="22"/>
          <w:szCs w:val="22"/>
        </w:rPr>
        <w:t>Число пользователей услуг широкополосного доступа в Интернет превышает 1 300 тысяч, количество абонентов кабельного и эфирно-кабельного телевидения – 280 тысяч домохозяйств.</w:t>
      </w:r>
    </w:p>
    <w:p w:rsidR="00660465" w:rsidRDefault="00660465" w:rsidP="0052039D">
      <w:pPr>
        <w:rPr>
          <w:rStyle w:val="Strong"/>
          <w:rFonts w:ascii="Arial" w:hAnsi="Arial" w:cs="Arial"/>
          <w:sz w:val="22"/>
          <w:szCs w:val="22"/>
        </w:rPr>
      </w:pPr>
    </w:p>
    <w:p w:rsidR="00660465" w:rsidRDefault="00660465" w:rsidP="0052039D">
      <w:pPr>
        <w:rPr>
          <w:rStyle w:val="Strong"/>
          <w:rFonts w:ascii="Arial" w:hAnsi="Arial" w:cs="Arial"/>
          <w:sz w:val="22"/>
          <w:szCs w:val="22"/>
        </w:rPr>
      </w:pPr>
    </w:p>
    <w:p w:rsidR="00660465" w:rsidRPr="00D14A04" w:rsidRDefault="00660465" w:rsidP="0052039D">
      <w:pPr>
        <w:rPr>
          <w:rStyle w:val="Strong"/>
          <w:rFonts w:ascii="Arial" w:hAnsi="Arial" w:cs="Arial"/>
          <w:sz w:val="22"/>
          <w:szCs w:val="22"/>
        </w:rPr>
      </w:pPr>
    </w:p>
    <w:sectPr w:rsidR="00660465" w:rsidRPr="00D14A04" w:rsidSect="003A6097">
      <w:headerReference w:type="default" r:id="rId10"/>
      <w:type w:val="continuous"/>
      <w:pgSz w:w="12240" w:h="15840"/>
      <w:pgMar w:top="899" w:right="1080" w:bottom="899" w:left="1080" w:header="719" w:footer="57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465" w:rsidRDefault="006604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60465" w:rsidRDefault="006604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stelecom"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-Normal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65" w:rsidRDefault="00660465" w:rsidP="00D14A04">
    <w:pPr>
      <w:pStyle w:val="Footer"/>
      <w:rPr>
        <w:noProof/>
        <w:lang w:val="ru-RU"/>
      </w:rPr>
    </w:pPr>
  </w:p>
  <w:p w:rsidR="00660465" w:rsidRPr="00D14A04" w:rsidRDefault="00660465" w:rsidP="00D14A04">
    <w:pPr>
      <w:pStyle w:val="Footer"/>
    </w:pPr>
    <w:r w:rsidRPr="00DB0A67"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6" o:spid="_x0000_i1026" type="#_x0000_t75" style="width:489.75pt;height:95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465" w:rsidRDefault="006604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60465" w:rsidRDefault="006604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65" w:rsidRDefault="00660465">
    <w:pPr>
      <w:rPr>
        <w:sz w:val="2"/>
        <w:szCs w:val="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49" type="#_x0000_t75" alt="newlogo" style="position:absolute;margin-left:0;margin-top:0;width:223.8pt;height:97.8pt;z-index:-251656192;visibility:visible">
          <v:imagedata r:id="rId1" o:title=""/>
        </v:shape>
      </w:pict>
    </w:r>
  </w:p>
  <w:tbl>
    <w:tblPr>
      <w:tblW w:w="10004" w:type="dxa"/>
      <w:tblInd w:w="2" w:type="dxa"/>
      <w:tblLayout w:type="fixed"/>
      <w:tblCellMar>
        <w:right w:w="57" w:type="dxa"/>
      </w:tblCellMar>
      <w:tblLook w:val="0000"/>
    </w:tblPr>
    <w:tblGrid>
      <w:gridCol w:w="5500"/>
      <w:gridCol w:w="4504"/>
    </w:tblGrid>
    <w:tr w:rsidR="00660465" w:rsidRPr="00DB0A67">
      <w:trPr>
        <w:trHeight w:val="2356"/>
      </w:trPr>
      <w:tc>
        <w:tcPr>
          <w:tcW w:w="550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660465" w:rsidRPr="00DB0A67" w:rsidRDefault="00660465">
          <w:pPr>
            <w:pStyle w:val="Header"/>
            <w:tabs>
              <w:tab w:val="clear" w:pos="4677"/>
            </w:tabs>
            <w:ind w:left="-108" w:right="972"/>
            <w:jc w:val="right"/>
            <w:rPr>
              <w:rFonts w:ascii="Times New Roman" w:hAnsi="Times New Roman" w:cs="Times New Roman"/>
              <w:lang w:val="ru-RU"/>
            </w:rPr>
          </w:pPr>
        </w:p>
        <w:p w:rsidR="00660465" w:rsidRPr="00DB0A67" w:rsidRDefault="00660465">
          <w:pPr>
            <w:pStyle w:val="Header"/>
            <w:tabs>
              <w:tab w:val="clear" w:pos="4677"/>
            </w:tabs>
            <w:ind w:left="-108" w:right="972"/>
            <w:jc w:val="right"/>
            <w:rPr>
              <w:rFonts w:ascii="Times New Roman" w:hAnsi="Times New Roman" w:cs="Times New Roman"/>
              <w:lang w:val="ru-RU"/>
            </w:rPr>
          </w:pPr>
        </w:p>
        <w:p w:rsidR="00660465" w:rsidRPr="00DB0A67" w:rsidRDefault="00660465">
          <w:pPr>
            <w:pStyle w:val="Header"/>
            <w:tabs>
              <w:tab w:val="clear" w:pos="4677"/>
            </w:tabs>
            <w:ind w:left="-108" w:right="972"/>
            <w:jc w:val="right"/>
            <w:rPr>
              <w:rFonts w:ascii="Times New Roman" w:hAnsi="Times New Roman" w:cs="Times New Roman"/>
              <w:lang w:val="ru-RU"/>
            </w:rPr>
          </w:pPr>
        </w:p>
        <w:p w:rsidR="00660465" w:rsidRPr="00DB0A67" w:rsidRDefault="00660465">
          <w:pPr>
            <w:pStyle w:val="Header"/>
            <w:tabs>
              <w:tab w:val="clear" w:pos="4677"/>
            </w:tabs>
            <w:ind w:left="-108" w:right="972"/>
            <w:jc w:val="right"/>
            <w:rPr>
              <w:rFonts w:ascii="Times New Roman" w:hAnsi="Times New Roman" w:cs="Times New Roman"/>
              <w:lang w:val="ru-RU"/>
            </w:rPr>
          </w:pPr>
        </w:p>
        <w:p w:rsidR="00660465" w:rsidRPr="00DB0A67" w:rsidRDefault="00660465">
          <w:pPr>
            <w:pStyle w:val="Header"/>
            <w:tabs>
              <w:tab w:val="clear" w:pos="4677"/>
            </w:tabs>
            <w:ind w:left="-108" w:right="972"/>
            <w:jc w:val="right"/>
            <w:rPr>
              <w:rFonts w:ascii="Times New Roman" w:hAnsi="Times New Roman" w:cs="Times New Roman"/>
              <w:lang w:val="ru-RU"/>
            </w:rPr>
          </w:pPr>
        </w:p>
        <w:p w:rsidR="00660465" w:rsidRPr="00DB0A67" w:rsidRDefault="00660465">
          <w:pPr>
            <w:pStyle w:val="Header"/>
            <w:tabs>
              <w:tab w:val="clear" w:pos="4677"/>
            </w:tabs>
            <w:spacing w:before="80"/>
            <w:ind w:left="-108" w:right="970"/>
            <w:jc w:val="right"/>
            <w:rPr>
              <w:rFonts w:ascii="Times New Roman" w:hAnsi="Times New Roman" w:cs="Times New Roman"/>
              <w:lang w:val="ru-RU"/>
            </w:rPr>
          </w:pPr>
          <w:r w:rsidRPr="00DB0A67">
            <w:rPr>
              <w:rFonts w:ascii="Times New Roman" w:hAnsi="Times New Roman" w:cs="Times New Roman"/>
              <w:b/>
              <w:bCs/>
              <w:lang w:val="ru-RU"/>
            </w:rPr>
            <w:t>Волга</w:t>
          </w:r>
        </w:p>
      </w:tc>
      <w:tc>
        <w:tcPr>
          <w:tcW w:w="450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660465" w:rsidRPr="00DB0A67" w:rsidRDefault="00660465">
          <w:pPr>
            <w:spacing w:before="120"/>
            <w:rPr>
              <w:rFonts w:ascii="Times New Roman" w:hAnsi="Times New Roman" w:cs="Times New Roman"/>
            </w:rPr>
          </w:pPr>
        </w:p>
      </w:tc>
    </w:tr>
    <w:tr w:rsidR="00660465" w:rsidRPr="00DB0A67">
      <w:trPr>
        <w:trHeight w:val="1122"/>
      </w:trPr>
      <w:tc>
        <w:tcPr>
          <w:tcW w:w="550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660465" w:rsidRPr="00DB0A67" w:rsidRDefault="00660465">
          <w:pPr>
            <w:pStyle w:val="a"/>
            <w:spacing w:before="120"/>
            <w:ind w:firstLine="1174"/>
            <w:rPr>
              <w:rFonts w:ascii="Arial" w:hAnsi="Arial" w:cs="Arial"/>
              <w:b/>
              <w:bCs/>
              <w:caps w:val="0"/>
            </w:rPr>
          </w:pPr>
          <w:r w:rsidRPr="00DB0A67">
            <w:rPr>
              <w:rFonts w:ascii="Arial" w:hAnsi="Arial" w:cs="Arial"/>
              <w:b/>
              <w:bCs/>
              <w:caps w:val="0"/>
            </w:rPr>
            <w:t>Пресс</w:t>
          </w:r>
          <w:r w:rsidRPr="00DB0A67">
            <w:rPr>
              <w:rFonts w:ascii="Arial" w:hAnsi="Arial" w:cs="Arial"/>
              <w:b/>
              <w:bCs/>
            </w:rPr>
            <w:t>-</w:t>
          </w:r>
          <w:r w:rsidRPr="00DB0A67">
            <w:rPr>
              <w:rFonts w:ascii="Arial" w:hAnsi="Arial" w:cs="Arial"/>
              <w:b/>
              <w:bCs/>
              <w:caps w:val="0"/>
            </w:rPr>
            <w:t>релиз</w:t>
          </w:r>
        </w:p>
        <w:p w:rsidR="00660465" w:rsidRPr="00DB0A67" w:rsidRDefault="00660465">
          <w:pPr>
            <w:spacing w:before="120" w:after="120"/>
            <w:ind w:left="1174" w:right="-57"/>
          </w:pPr>
          <w:r>
            <w:rPr>
              <w:sz w:val="22"/>
              <w:szCs w:val="22"/>
            </w:rPr>
            <w:t>Саранск</w:t>
          </w:r>
          <w:r w:rsidRPr="00DB0A67">
            <w:rPr>
              <w:sz w:val="22"/>
              <w:szCs w:val="22"/>
            </w:rPr>
            <w:t xml:space="preserve">, </w:t>
          </w:r>
        </w:p>
        <w:p w:rsidR="00660465" w:rsidRPr="00DB0A67" w:rsidRDefault="00660465" w:rsidP="00690F28">
          <w:pPr>
            <w:spacing w:before="120" w:after="120"/>
            <w:ind w:left="1174" w:right="-57"/>
          </w:pPr>
          <w:r w:rsidRPr="00DB0A67">
            <w:rPr>
              <w:sz w:val="22"/>
              <w:szCs w:val="22"/>
            </w:rPr>
            <w:t xml:space="preserve">15 января 2013 г. </w:t>
          </w:r>
        </w:p>
      </w:tc>
      <w:tc>
        <w:tcPr>
          <w:tcW w:w="450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660465" w:rsidRPr="00DB0A67" w:rsidRDefault="00660465">
          <w:pPr>
            <w:pStyle w:val="a"/>
            <w:spacing w:before="120"/>
            <w:rPr>
              <w:rFonts w:ascii="Arial" w:hAnsi="Arial" w:cs="Arial"/>
              <w:caps w:val="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aps w:val="0"/>
              <w:color w:val="231F20"/>
              <w:sz w:val="20"/>
              <w:szCs w:val="20"/>
            </w:rPr>
            <w:t>Пресс - секретарь</w:t>
          </w:r>
          <w:r w:rsidRPr="00DB0A67">
            <w:rPr>
              <w:rFonts w:ascii="Arial" w:hAnsi="Arial" w:cs="Arial"/>
              <w:caps w:val="0"/>
              <w:sz w:val="20"/>
              <w:szCs w:val="20"/>
            </w:rPr>
            <w:t>:</w:t>
          </w:r>
        </w:p>
        <w:p w:rsidR="00660465" w:rsidRPr="00DE1C65" w:rsidRDefault="00660465">
          <w:pPr>
            <w:pStyle w:val="a"/>
            <w:rPr>
              <w:rFonts w:ascii="Arial" w:hAnsi="Arial" w:cs="Arial"/>
              <w:caps w:val="0"/>
              <w:color w:val="231F20"/>
              <w:sz w:val="20"/>
              <w:szCs w:val="20"/>
              <w:lang w:val="en-US"/>
            </w:rPr>
          </w:pPr>
          <w:r w:rsidRPr="00DB0A67">
            <w:rPr>
              <w:rFonts w:ascii="Arial" w:hAnsi="Arial" w:cs="Arial"/>
              <w:caps w:val="0"/>
              <w:color w:val="231F20"/>
              <w:sz w:val="20"/>
              <w:szCs w:val="20"/>
            </w:rPr>
            <w:t>тел</w:t>
          </w:r>
          <w:r w:rsidRPr="00DE1C65">
            <w:rPr>
              <w:rFonts w:ascii="Arial" w:hAnsi="Arial" w:cs="Arial"/>
              <w:caps w:val="0"/>
              <w:color w:val="231F20"/>
              <w:sz w:val="20"/>
              <w:szCs w:val="20"/>
              <w:lang w:val="en-US"/>
            </w:rPr>
            <w:t>:. 8342 – 23 -41 - 88</w:t>
          </w:r>
          <w:r w:rsidRPr="00DE1C65">
            <w:rPr>
              <w:rFonts w:ascii="Arial" w:hAnsi="Arial" w:cs="Arial"/>
              <w:caps w:val="0"/>
              <w:color w:val="231F20"/>
              <w:sz w:val="20"/>
              <w:szCs w:val="20"/>
              <w:lang w:val="en-US"/>
            </w:rPr>
            <w:br/>
          </w:r>
          <w:r w:rsidRPr="00DB0A67">
            <w:rPr>
              <w:rFonts w:ascii="Arial" w:hAnsi="Arial" w:cs="Arial"/>
              <w:caps w:val="0"/>
              <w:color w:val="231F20"/>
              <w:sz w:val="20"/>
              <w:szCs w:val="20"/>
              <w:lang w:val="pt-PT"/>
            </w:rPr>
            <w:t>e</w:t>
          </w:r>
          <w:r w:rsidRPr="00DE1C65">
            <w:rPr>
              <w:rFonts w:ascii="Arial" w:hAnsi="Arial" w:cs="Arial"/>
              <w:caps w:val="0"/>
              <w:color w:val="231F20"/>
              <w:sz w:val="20"/>
              <w:szCs w:val="20"/>
              <w:lang w:val="en-US"/>
            </w:rPr>
            <w:t>-</w:t>
          </w:r>
          <w:r w:rsidRPr="00DB0A67">
            <w:rPr>
              <w:rFonts w:ascii="Arial" w:hAnsi="Arial" w:cs="Arial"/>
              <w:caps w:val="0"/>
              <w:color w:val="231F20"/>
              <w:sz w:val="20"/>
              <w:szCs w:val="20"/>
              <w:lang w:val="pt-PT"/>
            </w:rPr>
            <w:t>mail</w:t>
          </w:r>
          <w:r w:rsidRPr="00DE1C65">
            <w:rPr>
              <w:rFonts w:ascii="Arial" w:hAnsi="Arial" w:cs="Arial"/>
              <w:caps w:val="0"/>
              <w:color w:val="231F20"/>
              <w:sz w:val="20"/>
              <w:szCs w:val="20"/>
              <w:lang w:val="en-US"/>
            </w:rPr>
            <w:t xml:space="preserve">: </w:t>
          </w:r>
          <w:r>
            <w:rPr>
              <w:rFonts w:ascii="Arial" w:hAnsi="Arial" w:cs="Arial"/>
              <w:caps w:val="0"/>
              <w:color w:val="231F20"/>
              <w:sz w:val="20"/>
              <w:szCs w:val="20"/>
              <w:lang w:val="en-US"/>
            </w:rPr>
            <w:t>i</w:t>
          </w:r>
          <w:r w:rsidRPr="00DE1C65">
            <w:rPr>
              <w:rFonts w:ascii="Arial" w:hAnsi="Arial" w:cs="Arial"/>
              <w:caps w:val="0"/>
              <w:color w:val="231F20"/>
              <w:sz w:val="20"/>
              <w:szCs w:val="20"/>
              <w:lang w:val="en-US"/>
            </w:rPr>
            <w:t>.</w:t>
          </w:r>
          <w:r>
            <w:rPr>
              <w:rFonts w:ascii="Arial" w:hAnsi="Arial" w:cs="Arial"/>
              <w:caps w:val="0"/>
              <w:color w:val="231F20"/>
              <w:sz w:val="20"/>
              <w:szCs w:val="20"/>
              <w:lang w:val="en-US"/>
            </w:rPr>
            <w:t>blink</w:t>
          </w:r>
          <w:r w:rsidRPr="00DB0A67">
            <w:rPr>
              <w:rFonts w:ascii="Arial" w:hAnsi="Arial" w:cs="Arial"/>
              <w:caps w:val="0"/>
              <w:color w:val="231F20"/>
              <w:sz w:val="20"/>
              <w:szCs w:val="20"/>
              <w:lang w:val="en-US"/>
            </w:rPr>
            <w:t>ova</w:t>
          </w:r>
          <w:r w:rsidRPr="00DE1C65">
            <w:rPr>
              <w:rFonts w:ascii="Arial" w:hAnsi="Arial" w:cs="Arial"/>
              <w:caps w:val="0"/>
              <w:color w:val="231F20"/>
              <w:sz w:val="20"/>
              <w:szCs w:val="20"/>
              <w:lang w:val="en-US"/>
            </w:rPr>
            <w:t>@</w:t>
          </w:r>
          <w:r>
            <w:rPr>
              <w:rFonts w:ascii="Arial" w:hAnsi="Arial" w:cs="Arial"/>
              <w:caps w:val="0"/>
              <w:color w:val="231F20"/>
              <w:sz w:val="20"/>
              <w:szCs w:val="20"/>
              <w:lang w:val="en-US"/>
            </w:rPr>
            <w:t>rm.</w:t>
          </w:r>
          <w:r w:rsidRPr="00DB0A67">
            <w:rPr>
              <w:rFonts w:ascii="Arial" w:hAnsi="Arial" w:cs="Arial"/>
              <w:caps w:val="0"/>
              <w:color w:val="231F20"/>
              <w:sz w:val="20"/>
              <w:szCs w:val="20"/>
              <w:lang w:val="en-US"/>
            </w:rPr>
            <w:t>volga</w:t>
          </w:r>
          <w:r w:rsidRPr="00DE1C65">
            <w:rPr>
              <w:rFonts w:ascii="Arial" w:hAnsi="Arial" w:cs="Arial"/>
              <w:caps w:val="0"/>
              <w:color w:val="231F20"/>
              <w:sz w:val="20"/>
              <w:szCs w:val="20"/>
              <w:lang w:val="en-US"/>
            </w:rPr>
            <w:t>.</w:t>
          </w:r>
          <w:r w:rsidRPr="00DB0A67">
            <w:rPr>
              <w:rFonts w:ascii="Arial" w:hAnsi="Arial" w:cs="Arial"/>
              <w:caps w:val="0"/>
              <w:color w:val="231F20"/>
              <w:sz w:val="20"/>
              <w:szCs w:val="20"/>
              <w:lang w:val="en-US"/>
            </w:rPr>
            <w:t>rt</w:t>
          </w:r>
          <w:r w:rsidRPr="00DE1C65">
            <w:rPr>
              <w:rFonts w:ascii="Arial" w:hAnsi="Arial" w:cs="Arial"/>
              <w:caps w:val="0"/>
              <w:color w:val="231F20"/>
              <w:sz w:val="20"/>
              <w:szCs w:val="20"/>
              <w:lang w:val="en-US"/>
            </w:rPr>
            <w:t>.</w:t>
          </w:r>
          <w:r w:rsidRPr="00DB0A67">
            <w:rPr>
              <w:rFonts w:ascii="Arial" w:hAnsi="Arial" w:cs="Arial"/>
              <w:caps w:val="0"/>
              <w:color w:val="231F20"/>
              <w:sz w:val="20"/>
              <w:szCs w:val="20"/>
              <w:lang w:val="en-US"/>
            </w:rPr>
            <w:t>ru</w:t>
          </w:r>
        </w:p>
        <w:p w:rsidR="00660465" w:rsidRPr="00DB0A67" w:rsidRDefault="00660465">
          <w:pPr>
            <w:pStyle w:val="a"/>
            <w:rPr>
              <w:rFonts w:ascii="DINPro-Regular" w:hAnsi="DINPro-Regular" w:cs="DINPro-Regular"/>
              <w:caps w:val="0"/>
              <w:sz w:val="22"/>
              <w:szCs w:val="22"/>
            </w:rPr>
          </w:pPr>
          <w:r w:rsidRPr="00DB0A67">
            <w:rPr>
              <w:rFonts w:ascii="Arial" w:hAnsi="Arial" w:cs="Arial"/>
              <w:caps w:val="0"/>
              <w:color w:val="231F20"/>
              <w:sz w:val="20"/>
              <w:szCs w:val="20"/>
            </w:rPr>
            <w:t xml:space="preserve">контактное лицо: </w:t>
          </w:r>
          <w:r>
            <w:rPr>
              <w:rFonts w:ascii="Arial" w:hAnsi="Arial" w:cs="Arial"/>
              <w:caps w:val="0"/>
              <w:color w:val="231F20"/>
              <w:sz w:val="20"/>
              <w:szCs w:val="20"/>
            </w:rPr>
            <w:t>Блинкова Ирина</w:t>
          </w:r>
        </w:p>
      </w:tc>
    </w:tr>
  </w:tbl>
  <w:p w:rsidR="00660465" w:rsidRDefault="00660465">
    <w:pPr>
      <w:pStyle w:val="Header"/>
      <w:rPr>
        <w:rFonts w:ascii="Times New Roman" w:hAnsi="Times New Roman" w:cs="Times New Roman"/>
        <w:sz w:val="2"/>
        <w:szCs w:val="2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65" w:rsidRDefault="00660465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82A62"/>
    <w:multiLevelType w:val="hybridMultilevel"/>
    <w:tmpl w:val="FE40780A"/>
    <w:lvl w:ilvl="0" w:tplc="FFDC584E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83F1336"/>
    <w:multiLevelType w:val="hybridMultilevel"/>
    <w:tmpl w:val="4BC42FD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5100E8"/>
    <w:multiLevelType w:val="hybridMultilevel"/>
    <w:tmpl w:val="F53C8D8E"/>
    <w:lvl w:ilvl="0" w:tplc="189EAA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3E5B5CD5"/>
    <w:multiLevelType w:val="hybridMultilevel"/>
    <w:tmpl w:val="2DC2B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84355F"/>
    <w:multiLevelType w:val="hybridMultilevel"/>
    <w:tmpl w:val="9D2E58B8"/>
    <w:lvl w:ilvl="0" w:tplc="4D40DE20">
      <w:start w:val="1"/>
      <w:numFmt w:val="bullet"/>
      <w:lvlText w:val=""/>
      <w:lvlJc w:val="left"/>
      <w:pPr>
        <w:tabs>
          <w:tab w:val="num" w:pos="1185"/>
        </w:tabs>
        <w:ind w:left="1185" w:hanging="360"/>
      </w:pPr>
      <w:rPr>
        <w:rFonts w:ascii="Rostelecom" w:hAnsi="Rostelecom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5">
    <w:nsid w:val="51F56B57"/>
    <w:multiLevelType w:val="hybridMultilevel"/>
    <w:tmpl w:val="80ACD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824FC9"/>
    <w:multiLevelType w:val="hybridMultilevel"/>
    <w:tmpl w:val="19869BB0"/>
    <w:lvl w:ilvl="0" w:tplc="46189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2CD4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5C1F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A4E8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8E66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7EF5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14051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6661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D015D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B624DF1"/>
    <w:multiLevelType w:val="hybridMultilevel"/>
    <w:tmpl w:val="9C66A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D3A9C"/>
    <w:multiLevelType w:val="hybridMultilevel"/>
    <w:tmpl w:val="59FCACD8"/>
    <w:lvl w:ilvl="0" w:tplc="68E48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2A2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90A7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84437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2EDE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346C7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CCD6C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2E9E0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7465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536723F"/>
    <w:multiLevelType w:val="hybridMultilevel"/>
    <w:tmpl w:val="4E9E5BC8"/>
    <w:lvl w:ilvl="0" w:tplc="897CC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BE706A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1C1CBB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780AAB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BF0E6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7F6CC5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413E45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BDC25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6DE68B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77095C31"/>
    <w:multiLevelType w:val="hybridMultilevel"/>
    <w:tmpl w:val="371CA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C35F0"/>
    <w:multiLevelType w:val="hybridMultilevel"/>
    <w:tmpl w:val="C79C4CF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7A9C0BE5"/>
    <w:multiLevelType w:val="hybridMultilevel"/>
    <w:tmpl w:val="241CB142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/>
      </w:rPr>
    </w:lvl>
    <w:lvl w:ilvl="1" w:tplc="E8A21C0E">
      <w:start w:val="1"/>
      <w:numFmt w:val="russianLower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ascii="Times New Roman" w:hAnsi="Times New Roman" w:cs="Times New Roman"/>
      </w:rPr>
    </w:lvl>
  </w:abstractNum>
  <w:abstractNum w:abstractNumId="13">
    <w:nsid w:val="7DB14E35"/>
    <w:multiLevelType w:val="hybridMultilevel"/>
    <w:tmpl w:val="85D4A3D0"/>
    <w:lvl w:ilvl="0" w:tplc="A9E2D45C">
      <w:start w:val="27"/>
      <w:numFmt w:val="bullet"/>
      <w:lvlText w:val=""/>
      <w:lvlJc w:val="left"/>
      <w:pPr>
        <w:ind w:left="460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6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4">
    <w:nsid w:val="7F0E0AC1"/>
    <w:multiLevelType w:val="hybridMultilevel"/>
    <w:tmpl w:val="1EA87196"/>
    <w:lvl w:ilvl="0" w:tplc="AB88FEA8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5"/>
  </w:num>
  <w:num w:numId="5">
    <w:abstractNumId w:val="12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  <w:num w:numId="13">
    <w:abstractNumId w:val="14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57"/>
  <w:drawingGridVerticalSpacing w:val="181"/>
  <w:characterSpacingControl w:val="doNotCompress"/>
  <w:savePreviewPicture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097"/>
    <w:rsid w:val="0000752B"/>
    <w:rsid w:val="000808B3"/>
    <w:rsid w:val="00126B4E"/>
    <w:rsid w:val="001712C8"/>
    <w:rsid w:val="0019050A"/>
    <w:rsid w:val="00197373"/>
    <w:rsid w:val="001C0D20"/>
    <w:rsid w:val="0033447C"/>
    <w:rsid w:val="003A6097"/>
    <w:rsid w:val="003E243A"/>
    <w:rsid w:val="004304F0"/>
    <w:rsid w:val="0044203B"/>
    <w:rsid w:val="0048747D"/>
    <w:rsid w:val="004B7AC0"/>
    <w:rsid w:val="0052039D"/>
    <w:rsid w:val="00542D32"/>
    <w:rsid w:val="005C0C1D"/>
    <w:rsid w:val="00660465"/>
    <w:rsid w:val="0067508C"/>
    <w:rsid w:val="00690F28"/>
    <w:rsid w:val="007A2084"/>
    <w:rsid w:val="007B46C3"/>
    <w:rsid w:val="007F0F76"/>
    <w:rsid w:val="00831892"/>
    <w:rsid w:val="00840A7C"/>
    <w:rsid w:val="008C7457"/>
    <w:rsid w:val="009150C9"/>
    <w:rsid w:val="00A27C90"/>
    <w:rsid w:val="00B27795"/>
    <w:rsid w:val="00B35CC7"/>
    <w:rsid w:val="00B74179"/>
    <w:rsid w:val="00BA6B8A"/>
    <w:rsid w:val="00BC2A0E"/>
    <w:rsid w:val="00BD5FEC"/>
    <w:rsid w:val="00C16A2C"/>
    <w:rsid w:val="00C62D95"/>
    <w:rsid w:val="00D1023E"/>
    <w:rsid w:val="00D14A04"/>
    <w:rsid w:val="00D801E5"/>
    <w:rsid w:val="00D8240C"/>
    <w:rsid w:val="00DB0A67"/>
    <w:rsid w:val="00DE1C65"/>
    <w:rsid w:val="00DF39CB"/>
    <w:rsid w:val="00E14F61"/>
    <w:rsid w:val="00E740F2"/>
    <w:rsid w:val="00E902FE"/>
    <w:rsid w:val="00F04EE0"/>
    <w:rsid w:val="00F10F9F"/>
    <w:rsid w:val="00F242F4"/>
    <w:rsid w:val="00F3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 w:semiHidden="0" w:uiPriority="0" w:unhideWhenUsed="0"/>
    <w:lsdException w:name="footer" w:locked="0" w:semiHidden="0" w:uiPriority="0" w:unhideWhenUsed="0"/>
    <w:lsdException w:name="caption" w:uiPriority="35" w:qFormat="1"/>
    <w:lsdException w:name="annotation reference" w:locked="0" w:semiHidden="0" w:uiPriority="0" w:unhideWhenUsed="0"/>
    <w:lsdException w:name="page number" w:locked="0" w:semiHidden="0" w:uiPriority="0" w:unhideWhenUsed="0"/>
    <w:lsdException w:name="Title" w:semiHidden="0" w:uiPriority="10" w:unhideWhenUsed="0" w:qFormat="1"/>
    <w:lsdException w:name="Default Paragraph Font" w:locked="0" w:semiHidden="0" w:uiPriority="0" w:unhideWhenUsed="0"/>
    <w:lsdException w:name="Body Text" w:locked="0" w:semiHidden="0" w:uiPriority="0" w:unhideWhenUsed="0"/>
    <w:lsdException w:name="Subtitle" w:semiHidden="0" w:uiPriority="11" w:unhideWhenUsed="0" w:qFormat="1"/>
    <w:lsdException w:name="Body Text 2" w:locked="0" w:semiHidden="0" w:uiPriority="0" w:unhideWhenUsed="0"/>
    <w:lsdException w:name="Body Text Indent 2" w:locked="0" w:semiHidden="0" w:uiPriority="0" w:unhideWhenUsed="0"/>
    <w:lsdException w:name="Body Text Indent 3" w:locked="0" w:semiHidden="0" w:uiPriority="0" w:unhideWhenUsed="0"/>
    <w:lsdException w:name="FollowedHyperlink" w:locked="0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 w:semiHidden="0" w:uiPriority="0" w:unhideWhenUsed="0"/>
    <w:lsdException w:name="Plain Text" w:locked="0" w:semiHidden="0" w:uiPriority="0" w:unhideWhenUsed="0"/>
    <w:lsdException w:name="Normal (Web)" w:locked="0" w:semiHidden="0" w:uiPriority="0" w:unhideWhenUsed="0"/>
    <w:lsdException w:name="annotation subject" w:locked="0" w:semiHidden="0" w:uiPriority="0" w:unhideWhenUsed="0"/>
    <w:lsdException w:name="Balloon Text" w:locked="0" w:semiHidden="0" w:uiPriority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808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8B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link w:val="Heading2Char"/>
    <w:uiPriority w:val="99"/>
    <w:qFormat/>
    <w:rsid w:val="000808B3"/>
    <w:pPr>
      <w:spacing w:before="100" w:beforeAutospacing="1" w:after="100" w:afterAutospacing="1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styleId="Heading4">
    <w:name w:val="heading 4"/>
    <w:basedOn w:val="Normal"/>
    <w:link w:val="Heading4Char"/>
    <w:uiPriority w:val="99"/>
    <w:qFormat/>
    <w:rsid w:val="000808B3"/>
    <w:pPr>
      <w:spacing w:before="100" w:beforeAutospacing="1" w:after="100" w:afterAutospacing="1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8B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08B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808B3"/>
    <w:rPr>
      <w:rFonts w:ascii="Calibri" w:hAnsi="Calibri" w:cs="Calibri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0808B3"/>
    <w:pPr>
      <w:spacing w:before="100" w:beforeAutospacing="1" w:after="100" w:afterAutospacing="1"/>
    </w:pPr>
    <w:rPr>
      <w:rFonts w:ascii="Arial Unicode MS" w:hAnsi="Times New Roman" w:cs="Arial Unicode MS"/>
      <w:color w:val="000000"/>
    </w:rPr>
  </w:style>
  <w:style w:type="character" w:styleId="Hyperlink">
    <w:name w:val="Hyperlink"/>
    <w:basedOn w:val="DefaultParagraphFont"/>
    <w:uiPriority w:val="99"/>
    <w:rsid w:val="000808B3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808B3"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0808B3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808B3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0808B3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08B3"/>
    <w:rPr>
      <w:rFonts w:ascii="Arial" w:hAnsi="Arial" w:cs="Arial"/>
      <w:sz w:val="24"/>
      <w:szCs w:val="24"/>
    </w:rPr>
  </w:style>
  <w:style w:type="paragraph" w:customStyle="1" w:styleId="a">
    <w:name w:val="Название документа"/>
    <w:uiPriority w:val="99"/>
    <w:rsid w:val="000808B3"/>
    <w:rPr>
      <w:rFonts w:ascii="Futura-Normal" w:hAnsi="Futura-Normal" w:cs="Futura-Normal"/>
      <w:caps/>
      <w:sz w:val="36"/>
      <w:szCs w:val="36"/>
    </w:rPr>
  </w:style>
  <w:style w:type="paragraph" w:styleId="BodyText">
    <w:name w:val="Body Text"/>
    <w:basedOn w:val="Normal"/>
    <w:link w:val="BodyTextChar"/>
    <w:uiPriority w:val="99"/>
    <w:rsid w:val="000808B3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808B3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808B3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808B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0808B3"/>
    <w:pPr>
      <w:spacing w:before="120"/>
      <w:jc w:val="both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808B3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0808B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08B3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808B3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80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808B3"/>
    <w:rPr>
      <w:b/>
      <w:bCs/>
    </w:rPr>
  </w:style>
  <w:style w:type="paragraph" w:customStyle="1" w:styleId="a0">
    <w:name w:val="Знак"/>
    <w:basedOn w:val="Normal"/>
    <w:autoRedefine/>
    <w:uiPriority w:val="99"/>
    <w:rsid w:val="000808B3"/>
    <w:pPr>
      <w:spacing w:after="160" w:line="240" w:lineRule="exact"/>
      <w:ind w:left="360"/>
    </w:pPr>
    <w:rPr>
      <w:rFonts w:ascii="Times New Roman" w:eastAsia="MS Mincho" w:hAnsi="Times New Roman" w:cs="Times New Roman"/>
      <w:sz w:val="28"/>
      <w:szCs w:val="28"/>
      <w:lang w:val="en-US" w:eastAsia="en-US"/>
    </w:rPr>
  </w:style>
  <w:style w:type="paragraph" w:customStyle="1" w:styleId="a1">
    <w:name w:val="Достижение"/>
    <w:basedOn w:val="BodyText"/>
    <w:uiPriority w:val="99"/>
    <w:rsid w:val="000808B3"/>
    <w:pPr>
      <w:widowControl w:val="0"/>
      <w:spacing w:after="60" w:line="220" w:lineRule="auto"/>
      <w:ind w:left="245" w:hanging="245"/>
      <w:jc w:val="both"/>
    </w:pPr>
    <w:rPr>
      <w:spacing w:val="-5"/>
      <w:sz w:val="20"/>
      <w:szCs w:val="20"/>
    </w:rPr>
  </w:style>
  <w:style w:type="paragraph" w:customStyle="1" w:styleId="3">
    <w:name w:val="Знак3"/>
    <w:basedOn w:val="Normal"/>
    <w:uiPriority w:val="99"/>
    <w:rsid w:val="000808B3"/>
    <w:pPr>
      <w:spacing w:after="160" w:line="240" w:lineRule="exact"/>
      <w:jc w:val="both"/>
    </w:pPr>
    <w:rPr>
      <w:rFonts w:cs="Times New Roman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0808B3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808B3"/>
    <w:rPr>
      <w:rFonts w:ascii="Arial" w:hAnsi="Arial" w:cs="Arial"/>
      <w:sz w:val="16"/>
      <w:szCs w:val="16"/>
    </w:rPr>
  </w:style>
  <w:style w:type="paragraph" w:customStyle="1" w:styleId="5">
    <w:name w:val="Знак Знак5 Знак Знак Знак Знак Знак Знак Знак Знак"/>
    <w:basedOn w:val="Normal"/>
    <w:uiPriority w:val="99"/>
    <w:rsid w:val="000808B3"/>
    <w:pPr>
      <w:spacing w:after="160" w:line="240" w:lineRule="exact"/>
      <w:jc w:val="both"/>
    </w:pPr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0808B3"/>
    <w:rPr>
      <w:rFonts w:cs="Times New Roman"/>
    </w:rPr>
  </w:style>
  <w:style w:type="paragraph" w:customStyle="1" w:styleId="a2">
    <w:name w:val="Стиль"/>
    <w:basedOn w:val="Normal"/>
    <w:uiPriority w:val="99"/>
    <w:rsid w:val="000808B3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0808B3"/>
    <w:pPr>
      <w:spacing w:after="120" w:line="480" w:lineRule="auto"/>
      <w:ind w:left="283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808B3"/>
    <w:rPr>
      <w:rFonts w:ascii="Arial" w:hAnsi="Arial" w:cs="Arial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808B3"/>
    <w:rPr>
      <w:rFonts w:cs="Times New Roman"/>
      <w:i/>
      <w:iCs/>
    </w:rPr>
  </w:style>
  <w:style w:type="paragraph" w:customStyle="1" w:styleId="50">
    <w:name w:val="Знак Знак5 Знак Знак Знак Знак Знак Знак Знак Знак Знак Знак Знак Знак Знак Знак Знак Знак Знак Знак Знак Знак"/>
    <w:basedOn w:val="Normal"/>
    <w:uiPriority w:val="99"/>
    <w:rsid w:val="000808B3"/>
    <w:pPr>
      <w:spacing w:after="160" w:line="240" w:lineRule="exact"/>
      <w:jc w:val="both"/>
    </w:pPr>
    <w:rPr>
      <w:rFonts w:cs="Times New Roman"/>
      <w:lang w:val="en-US" w:eastAsia="en-US"/>
    </w:rPr>
  </w:style>
  <w:style w:type="character" w:customStyle="1" w:styleId="caps">
    <w:name w:val="caps"/>
    <w:uiPriority w:val="99"/>
    <w:rsid w:val="000808B3"/>
  </w:style>
  <w:style w:type="character" w:customStyle="1" w:styleId="apple-style-span">
    <w:name w:val="apple-style-span"/>
    <w:uiPriority w:val="99"/>
    <w:rsid w:val="000808B3"/>
  </w:style>
  <w:style w:type="paragraph" w:styleId="DocumentMap">
    <w:name w:val="Document Map"/>
    <w:basedOn w:val="Normal"/>
    <w:link w:val="DocumentMapChar"/>
    <w:uiPriority w:val="99"/>
    <w:rsid w:val="000808B3"/>
    <w:pPr>
      <w:shd w:val="clear" w:color="auto" w:fill="000080"/>
    </w:pPr>
    <w:rPr>
      <w:rFonts w:cs="Times New Roman"/>
      <w:sz w:val="2"/>
      <w:szCs w:val="2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0808B3"/>
    <w:rPr>
      <w:rFonts w:cs="Times New Roman"/>
      <w:sz w:val="2"/>
      <w:szCs w:val="2"/>
    </w:rPr>
  </w:style>
  <w:style w:type="paragraph" w:customStyle="1" w:styleId="section1">
    <w:name w:val="section1"/>
    <w:basedOn w:val="Normal"/>
    <w:uiPriority w:val="99"/>
    <w:rsid w:val="000808B3"/>
    <w:pPr>
      <w:spacing w:before="100" w:beforeAutospacing="1" w:after="100" w:afterAutospacing="1"/>
    </w:pPr>
    <w:rPr>
      <w:rFonts w:cs="Times New Roman"/>
    </w:rPr>
  </w:style>
  <w:style w:type="character" w:customStyle="1" w:styleId="style11011">
    <w:name w:val="style11_011"/>
    <w:uiPriority w:val="99"/>
    <w:rsid w:val="000808B3"/>
    <w:rPr>
      <w:rFonts w:ascii="Arial" w:hAnsi="Arial"/>
      <w:color w:val="auto"/>
      <w:sz w:val="23"/>
    </w:rPr>
  </w:style>
  <w:style w:type="character" w:styleId="FollowedHyperlink">
    <w:name w:val="FollowedHyperlink"/>
    <w:basedOn w:val="DefaultParagraphFont"/>
    <w:uiPriority w:val="99"/>
    <w:rsid w:val="000808B3"/>
    <w:rPr>
      <w:rFonts w:cs="Times New Roman"/>
      <w:color w:val="800080"/>
      <w:u w:val="single"/>
    </w:rPr>
  </w:style>
  <w:style w:type="paragraph" w:customStyle="1" w:styleId="1">
    <w:name w:val="Рецензия1"/>
    <w:hidden/>
    <w:uiPriority w:val="99"/>
    <w:rsid w:val="000808B3"/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0808B3"/>
    <w:rPr>
      <w:rFonts w:ascii="Calibri" w:hAnsi="Calibri" w:cs="Calibr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808B3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uiPriority w:val="99"/>
    <w:rsid w:val="000808B3"/>
    <w:rPr>
      <w:rFonts w:ascii="Calibri" w:hAnsi="Calibri"/>
      <w:sz w:val="21"/>
      <w:lang w:val="ru-RU" w:eastAsia="en-US"/>
    </w:rPr>
  </w:style>
  <w:style w:type="paragraph" w:customStyle="1" w:styleId="51">
    <w:name w:val="Знак Знак5 Знак Знак Знак Знак"/>
    <w:basedOn w:val="Normal"/>
    <w:uiPriority w:val="99"/>
    <w:rsid w:val="000808B3"/>
    <w:pPr>
      <w:spacing w:after="160" w:line="240" w:lineRule="exact"/>
      <w:jc w:val="both"/>
    </w:pPr>
    <w:rPr>
      <w:rFonts w:cs="Times New Roman"/>
      <w:lang w:val="en-US" w:eastAsia="en-US"/>
    </w:rPr>
  </w:style>
  <w:style w:type="paragraph" w:customStyle="1" w:styleId="ConsPlusNormal">
    <w:name w:val="ConsPlusNormal"/>
    <w:basedOn w:val="Normal"/>
    <w:uiPriority w:val="99"/>
    <w:rsid w:val="000808B3"/>
    <w:pPr>
      <w:autoSpaceDE w:val="0"/>
      <w:autoSpaceDN w:val="0"/>
      <w:ind w:firstLine="720"/>
    </w:pPr>
    <w:rPr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0808B3"/>
    <w:pPr>
      <w:ind w:left="720"/>
    </w:pPr>
  </w:style>
  <w:style w:type="paragraph" w:customStyle="1" w:styleId="510">
    <w:name w:val="Знак Знак5 Знак Знак Знак Знак1"/>
    <w:basedOn w:val="Normal"/>
    <w:uiPriority w:val="99"/>
    <w:rsid w:val="00C62D95"/>
    <w:pPr>
      <w:spacing w:after="160" w:line="240" w:lineRule="exact"/>
      <w:jc w:val="both"/>
    </w:pPr>
    <w:rPr>
      <w:rFonts w:ascii="Times New Roman" w:hAnsi="Times New Roman" w:cs="Times New Roman"/>
      <w:lang w:val="en-US" w:eastAsia="en-US"/>
    </w:rPr>
  </w:style>
  <w:style w:type="character" w:customStyle="1" w:styleId="terbg1">
    <w:name w:val="terbg1"/>
    <w:basedOn w:val="DefaultParagraphFont"/>
    <w:uiPriority w:val="99"/>
    <w:rsid w:val="0048747D"/>
    <w:rPr>
      <w:rFonts w:cs="Times New Roman"/>
      <w:shd w:val="clear" w:color="auto" w:fill="FFCC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3658">
                  <w:marLeft w:val="210"/>
                  <w:marRight w:val="0"/>
                  <w:marTop w:val="0"/>
                  <w:marBottom w:val="0"/>
                  <w:divBdr>
                    <w:top w:val="single" w:sz="6" w:space="15" w:color="D9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1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vt.ru/konku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530</Words>
  <Characters>3024</Characters>
  <Application>Microsoft Office Outlook</Application>
  <DocSecurity>0</DocSecurity>
  <Lines>0</Lines>
  <Paragraphs>0</Paragraphs>
  <ScaleCrop>false</ScaleCrop>
  <Company>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 WHAT IS CAPACITY RUSSIA 2005</dc:title>
  <dc:subject/>
  <dc:creator>polyakov.andrey.a</dc:creator>
  <cp:keywords/>
  <dc:description/>
  <cp:lastModifiedBy>Blinkova Irina Aleksandrovna</cp:lastModifiedBy>
  <cp:revision>5</cp:revision>
  <cp:lastPrinted>2012-01-18T05:55:00Z</cp:lastPrinted>
  <dcterms:created xsi:type="dcterms:W3CDTF">2013-01-09T08:12:00Z</dcterms:created>
  <dcterms:modified xsi:type="dcterms:W3CDTF">2013-01-15T04:11:00Z</dcterms:modified>
</cp:coreProperties>
</file>