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9B" w:rsidRDefault="004A249B" w:rsidP="004A249B">
      <w:pPr>
        <w:pStyle w:val="a3"/>
        <w:spacing w:before="0" w:beforeAutospacing="0" w:after="0" w:afterAutospacing="0"/>
        <w:ind w:firstLine="15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A249B">
        <w:rPr>
          <w:b/>
          <w:bCs/>
          <w:sz w:val="32"/>
          <w:szCs w:val="32"/>
        </w:rPr>
        <w:t>Негосударственное образовательное учреждение дополнительного образования «Учебный центр «Успех» стало победителем отборочного этапа Международного конкурса «Лучшие товары и услуги – ГЕММА – 2013»</w:t>
      </w:r>
    </w:p>
    <w:p w:rsidR="004A249B" w:rsidRPr="004A249B" w:rsidRDefault="004A249B" w:rsidP="004A249B">
      <w:pPr>
        <w:pStyle w:val="a3"/>
        <w:spacing w:before="0" w:beforeAutospacing="0" w:after="0" w:afterAutospacing="0"/>
        <w:ind w:firstLine="150"/>
        <w:jc w:val="center"/>
        <w:rPr>
          <w:sz w:val="32"/>
          <w:szCs w:val="32"/>
        </w:rPr>
      </w:pPr>
    </w:p>
    <w:p w:rsidR="004A249B" w:rsidRPr="00F37C7F" w:rsidRDefault="004A249B" w:rsidP="004A24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C7F">
        <w:rPr>
          <w:sz w:val="28"/>
          <w:szCs w:val="28"/>
        </w:rPr>
        <w:t>23 декабря 2013 года в Новосибирске состоялась ежегодная торжественная церемония награждения победителей отборочного этапа Международного конкурса «Лучшие товары и услуги – ГЕММА – 2013».</w:t>
      </w:r>
    </w:p>
    <w:p w:rsidR="004A249B" w:rsidRPr="00F37C7F" w:rsidRDefault="004A249B" w:rsidP="004A24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C7F">
        <w:rPr>
          <w:sz w:val="28"/>
          <w:szCs w:val="28"/>
        </w:rPr>
        <w:t>Данный конкурс имеет государственный статус и проводится с 2002 года при поддержке полномочного представителя Президента РФ в Сибирском федеральном округе.</w:t>
      </w:r>
    </w:p>
    <w:p w:rsidR="004A249B" w:rsidRPr="00F37C7F" w:rsidRDefault="004A249B" w:rsidP="004A24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C7F">
        <w:rPr>
          <w:sz w:val="28"/>
          <w:szCs w:val="28"/>
        </w:rPr>
        <w:t>Конкурсной комиссией было оценено более 40 000 единиц продукции и услуг, из которых наивысшей награды отборочного этапа удостоены 805 предприятий России и 210 предприятий из 57 стран мира.</w:t>
      </w:r>
    </w:p>
    <w:p w:rsidR="004A249B" w:rsidRPr="00F37C7F" w:rsidRDefault="004A249B" w:rsidP="00F37C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7F">
        <w:rPr>
          <w:rFonts w:ascii="Times New Roman" w:hAnsi="Times New Roman" w:cs="Times New Roman"/>
          <w:sz w:val="28"/>
          <w:szCs w:val="28"/>
        </w:rPr>
        <w:t xml:space="preserve">Среди участников конкурса «ГЕММА» от Республики Мордовия наивысшую награду – Золотую медаль получило </w:t>
      </w:r>
      <w:r w:rsidR="00F37C7F" w:rsidRPr="00F37C7F">
        <w:rPr>
          <w:rFonts w:ascii="Times New Roman" w:hAnsi="Times New Roman" w:cs="Times New Roman"/>
          <w:bCs/>
          <w:sz w:val="28"/>
          <w:szCs w:val="28"/>
        </w:rPr>
        <w:t>н</w:t>
      </w:r>
      <w:r w:rsidRPr="00F37C7F">
        <w:rPr>
          <w:rFonts w:ascii="Times New Roman" w:hAnsi="Times New Roman" w:cs="Times New Roman"/>
          <w:bCs/>
          <w:sz w:val="28"/>
          <w:szCs w:val="28"/>
        </w:rPr>
        <w:t>егосударственное образовательное учреждение дополнительного образования «Учебный центр «Успех».</w:t>
      </w:r>
    </w:p>
    <w:p w:rsidR="00A7069F" w:rsidRDefault="00F37C7F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C7F">
        <w:rPr>
          <w:rFonts w:ascii="Times New Roman" w:hAnsi="Times New Roman" w:cs="Times New Roman"/>
          <w:sz w:val="28"/>
          <w:szCs w:val="28"/>
        </w:rPr>
        <w:t xml:space="preserve">Полный список победителей конкурса </w:t>
      </w:r>
      <w:r w:rsidRPr="00F37C7F">
        <w:rPr>
          <w:rFonts w:ascii="Times New Roman" w:hAnsi="Times New Roman" w:cs="Times New Roman"/>
          <w:bCs/>
          <w:sz w:val="28"/>
          <w:szCs w:val="28"/>
        </w:rPr>
        <w:t xml:space="preserve">«Лучшие товары и услуги – ГЕММА – 2013» по итогам 2013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 </w:t>
      </w:r>
      <w:r w:rsidRPr="00F37C7F">
        <w:rPr>
          <w:rFonts w:ascii="Times New Roman" w:hAnsi="Times New Roman" w:cs="Times New Roman"/>
          <w:bCs/>
          <w:sz w:val="28"/>
          <w:szCs w:val="28"/>
        </w:rPr>
        <w:t xml:space="preserve">на сайте Организационного комитета проекта: </w:t>
      </w:r>
      <w:hyperlink r:id="rId5" w:history="1">
        <w:r w:rsidR="00BF76B9" w:rsidRPr="00B839B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BF76B9" w:rsidRPr="00B839BA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F76B9" w:rsidRPr="00B839B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gemma</w:t>
        </w:r>
        <w:proofErr w:type="spellEnd"/>
        <w:r w:rsidR="00BF76B9" w:rsidRPr="00B839BA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F76B9" w:rsidRPr="00B839B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su</w:t>
        </w:r>
        <w:proofErr w:type="spellEnd"/>
      </w:hyperlink>
      <w:r w:rsidRPr="00F37C7F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B9" w:rsidRPr="00BF76B9" w:rsidRDefault="00BF76B9" w:rsidP="007E625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6B9" w:rsidRPr="00BF76B9" w:rsidRDefault="00BF76B9" w:rsidP="007E625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6B9" w:rsidRPr="00BF76B9" w:rsidRDefault="00BF76B9" w:rsidP="007E625C">
      <w:pPr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76B9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Заместителю Председателя Правительства Республики Мордовия</w:t>
      </w:r>
    </w:p>
    <w:p w:rsidR="00BF76B9" w:rsidRPr="00BF76B9" w:rsidRDefault="00BF76B9" w:rsidP="007E625C">
      <w:pPr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76B9">
        <w:rPr>
          <w:rFonts w:ascii="Times New Roman" w:eastAsia="Calibri" w:hAnsi="Times New Roman" w:cs="Times New Roman"/>
          <w:sz w:val="28"/>
          <w:szCs w:val="28"/>
          <w:lang w:eastAsia="ru-RU"/>
        </w:rPr>
        <w:t>М.С.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76B9">
        <w:rPr>
          <w:rFonts w:ascii="Times New Roman" w:eastAsia="Calibri" w:hAnsi="Times New Roman" w:cs="Times New Roman"/>
          <w:sz w:val="28"/>
          <w:szCs w:val="28"/>
          <w:lang w:eastAsia="ru-RU"/>
        </w:rPr>
        <w:t>Сезганову</w:t>
      </w:r>
      <w:proofErr w:type="spellEnd"/>
    </w:p>
    <w:p w:rsidR="00BF76B9" w:rsidRPr="00BF76B9" w:rsidRDefault="00BF76B9" w:rsidP="007E625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6B9" w:rsidRPr="00BF76B9" w:rsidRDefault="00BF76B9" w:rsidP="007E625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6B9" w:rsidRPr="00BF76B9" w:rsidRDefault="00BF76B9" w:rsidP="007E625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6B9" w:rsidRPr="00BF76B9" w:rsidRDefault="00BF76B9" w:rsidP="007E625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6B9" w:rsidRPr="00BF76B9" w:rsidRDefault="00BF76B9" w:rsidP="007E625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6B9" w:rsidRPr="00BF76B9" w:rsidRDefault="00BF76B9" w:rsidP="007E625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6B9" w:rsidRPr="00BF76B9" w:rsidRDefault="00BF76B9" w:rsidP="007E625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6B9" w:rsidRPr="00BF76B9" w:rsidRDefault="00BF76B9" w:rsidP="007E625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6B9" w:rsidRPr="00BF76B9" w:rsidRDefault="00BF76B9" w:rsidP="007E625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6B9" w:rsidRPr="00BF76B9" w:rsidRDefault="00BF76B9" w:rsidP="007E625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6B9" w:rsidRPr="00BF76B9" w:rsidRDefault="00BF76B9" w:rsidP="007E625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6B9" w:rsidRPr="00BF76B9" w:rsidRDefault="00BF76B9" w:rsidP="00BF76B9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F7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Уважаемый Михаил Степанович!</w:t>
      </w: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6B9" w:rsidRDefault="00BF76B9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Мордовия сообщает, что </w:t>
      </w:r>
      <w:r w:rsidR="007E625C">
        <w:rPr>
          <w:rFonts w:ascii="Times New Roman" w:hAnsi="Times New Roman" w:cs="Times New Roman"/>
          <w:sz w:val="28"/>
          <w:szCs w:val="28"/>
        </w:rPr>
        <w:t>награда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r w:rsidRPr="00F37C7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37C7F">
        <w:rPr>
          <w:rFonts w:ascii="Times New Roman" w:hAnsi="Times New Roman" w:cs="Times New Roman"/>
          <w:bCs/>
          <w:sz w:val="28"/>
          <w:szCs w:val="28"/>
        </w:rPr>
        <w:t>«Лучшие товары и услуги – ГЕММА – 2013»</w:t>
      </w:r>
      <w:r w:rsidR="007E625C">
        <w:rPr>
          <w:rFonts w:ascii="Times New Roman" w:hAnsi="Times New Roman" w:cs="Times New Roman"/>
          <w:bCs/>
          <w:sz w:val="28"/>
          <w:szCs w:val="28"/>
        </w:rPr>
        <w:t xml:space="preserve"> будет получена сотрудниками министерства по почте.</w:t>
      </w:r>
    </w:p>
    <w:p w:rsidR="007E625C" w:rsidRDefault="007E625C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 победителях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F37C7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37C7F">
        <w:rPr>
          <w:rFonts w:ascii="Times New Roman" w:hAnsi="Times New Roman" w:cs="Times New Roman"/>
          <w:bCs/>
          <w:sz w:val="28"/>
          <w:szCs w:val="28"/>
        </w:rPr>
        <w:t>«Лучшие товары и услуги – ГЕММА – 2013»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размещена на сайте Министерства образования Республики Мордовия.</w:t>
      </w:r>
    </w:p>
    <w:p w:rsidR="007E625C" w:rsidRDefault="007E625C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F37C7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Министр                                                                                            Н.В. Бычков</w:t>
      </w: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Default="007E625C" w:rsidP="007E625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25C" w:rsidRPr="007E625C" w:rsidRDefault="007E625C" w:rsidP="007E62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25C">
        <w:rPr>
          <w:rFonts w:ascii="Times New Roman" w:hAnsi="Times New Roman" w:cs="Times New Roman"/>
          <w:bCs/>
          <w:sz w:val="24"/>
          <w:szCs w:val="24"/>
        </w:rPr>
        <w:t xml:space="preserve">Н.А. </w:t>
      </w:r>
      <w:proofErr w:type="spellStart"/>
      <w:r w:rsidRPr="007E625C">
        <w:rPr>
          <w:rFonts w:ascii="Times New Roman" w:hAnsi="Times New Roman" w:cs="Times New Roman"/>
          <w:bCs/>
          <w:sz w:val="24"/>
          <w:szCs w:val="24"/>
        </w:rPr>
        <w:t>Пайганов</w:t>
      </w:r>
      <w:proofErr w:type="spellEnd"/>
    </w:p>
    <w:p w:rsidR="007E625C" w:rsidRPr="007E625C" w:rsidRDefault="007E625C" w:rsidP="007E625C">
      <w:pPr>
        <w:jc w:val="both"/>
        <w:rPr>
          <w:rFonts w:ascii="Times New Roman" w:hAnsi="Times New Roman" w:cs="Times New Roman"/>
          <w:sz w:val="24"/>
          <w:szCs w:val="24"/>
        </w:rPr>
      </w:pPr>
      <w:r w:rsidRPr="007E625C">
        <w:rPr>
          <w:rFonts w:ascii="Times New Roman" w:hAnsi="Times New Roman" w:cs="Times New Roman"/>
          <w:bCs/>
          <w:sz w:val="24"/>
          <w:szCs w:val="24"/>
        </w:rPr>
        <w:t>475032</w:t>
      </w:r>
    </w:p>
    <w:sectPr w:rsidR="007E625C" w:rsidRPr="007E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9B"/>
    <w:rsid w:val="003C2A89"/>
    <w:rsid w:val="004A249B"/>
    <w:rsid w:val="007E625C"/>
    <w:rsid w:val="00A7069F"/>
    <w:rsid w:val="00B452BA"/>
    <w:rsid w:val="00BF76B9"/>
    <w:rsid w:val="00F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7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7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mm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2014-03-02T11:29:00Z</dcterms:created>
  <dcterms:modified xsi:type="dcterms:W3CDTF">2014-03-02T12:11:00Z</dcterms:modified>
</cp:coreProperties>
</file>